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7200A" w14:textId="77777777" w:rsidR="00755BE6" w:rsidRPr="006D5E87" w:rsidRDefault="00755BE6" w:rsidP="00755BE6">
      <w:pPr>
        <w:tabs>
          <w:tab w:val="left" w:pos="5103"/>
        </w:tabs>
        <w:ind w:left="5529"/>
        <w:rPr>
          <w:sz w:val="24"/>
          <w:szCs w:val="24"/>
        </w:rPr>
      </w:pPr>
      <w:r w:rsidRPr="006D5E87">
        <w:rPr>
          <w:sz w:val="24"/>
          <w:szCs w:val="24"/>
        </w:rPr>
        <w:t>ЗАТВЕРДЖЕНО</w:t>
      </w:r>
    </w:p>
    <w:p w14:paraId="2A04FF9E" w14:textId="77777777" w:rsidR="00755BE6" w:rsidRPr="006D5E87" w:rsidRDefault="00755BE6" w:rsidP="00755BE6">
      <w:pPr>
        <w:tabs>
          <w:tab w:val="left" w:pos="5103"/>
        </w:tabs>
        <w:ind w:left="5529"/>
        <w:jc w:val="both"/>
        <w:rPr>
          <w:sz w:val="18"/>
          <w:szCs w:val="18"/>
        </w:rPr>
      </w:pPr>
    </w:p>
    <w:p w14:paraId="1CCF1E07" w14:textId="77777777" w:rsidR="00755BE6" w:rsidRPr="006D5E87" w:rsidRDefault="00755BE6" w:rsidP="00755BE6">
      <w:pPr>
        <w:ind w:left="5529"/>
        <w:rPr>
          <w:sz w:val="24"/>
          <w:szCs w:val="24"/>
        </w:rPr>
      </w:pPr>
      <w:r w:rsidRPr="006D5E87">
        <w:rPr>
          <w:sz w:val="24"/>
          <w:szCs w:val="24"/>
        </w:rPr>
        <w:t>Рішення виконавчого комітету</w:t>
      </w:r>
    </w:p>
    <w:p w14:paraId="50BFACE9" w14:textId="77777777" w:rsidR="00755BE6" w:rsidRPr="006D5E87" w:rsidRDefault="00755BE6" w:rsidP="00755BE6">
      <w:pPr>
        <w:ind w:left="5529"/>
        <w:rPr>
          <w:sz w:val="24"/>
          <w:szCs w:val="24"/>
        </w:rPr>
      </w:pPr>
      <w:proofErr w:type="spellStart"/>
      <w:r w:rsidRPr="006D5E87">
        <w:rPr>
          <w:sz w:val="24"/>
          <w:szCs w:val="24"/>
        </w:rPr>
        <w:t>Великоберезовицької</w:t>
      </w:r>
      <w:proofErr w:type="spellEnd"/>
      <w:r w:rsidRPr="006D5E87">
        <w:rPr>
          <w:sz w:val="24"/>
          <w:szCs w:val="24"/>
        </w:rPr>
        <w:t xml:space="preserve"> селищної ради</w:t>
      </w:r>
    </w:p>
    <w:p w14:paraId="64595397" w14:textId="77777777" w:rsidR="00755BE6" w:rsidRPr="006D5E87" w:rsidRDefault="00755BE6" w:rsidP="00755BE6">
      <w:pPr>
        <w:ind w:left="5529"/>
        <w:rPr>
          <w:sz w:val="18"/>
          <w:szCs w:val="18"/>
        </w:rPr>
      </w:pPr>
    </w:p>
    <w:p w14:paraId="51E8A5BD" w14:textId="7BB81794" w:rsidR="00755BE6" w:rsidRPr="006D5E87" w:rsidRDefault="00755BE6" w:rsidP="00755BE6">
      <w:pPr>
        <w:ind w:left="5529"/>
        <w:rPr>
          <w:sz w:val="24"/>
          <w:szCs w:val="24"/>
        </w:rPr>
      </w:pPr>
      <w:r w:rsidRPr="006D5E87">
        <w:rPr>
          <w:sz w:val="24"/>
          <w:szCs w:val="24"/>
        </w:rPr>
        <w:t>2</w:t>
      </w:r>
      <w:r w:rsidR="00A61427" w:rsidRPr="006D5E87">
        <w:rPr>
          <w:sz w:val="24"/>
          <w:szCs w:val="24"/>
        </w:rPr>
        <w:t>2</w:t>
      </w:r>
      <w:r w:rsidRPr="006D5E87">
        <w:rPr>
          <w:sz w:val="24"/>
          <w:szCs w:val="24"/>
        </w:rPr>
        <w:t xml:space="preserve">.12.2023 № </w:t>
      </w:r>
      <w:r w:rsidR="004D121E" w:rsidRPr="006D5E87">
        <w:rPr>
          <w:sz w:val="24"/>
          <w:szCs w:val="24"/>
        </w:rPr>
        <w:t>543</w:t>
      </w:r>
    </w:p>
    <w:p w14:paraId="1524A1D0" w14:textId="77777777" w:rsidR="00FB6C48" w:rsidRDefault="00FB6C48" w:rsidP="00A57CD0">
      <w:pPr>
        <w:rPr>
          <w:sz w:val="24"/>
          <w:szCs w:val="24"/>
        </w:rPr>
      </w:pPr>
    </w:p>
    <w:p w14:paraId="7287E998" w14:textId="77777777" w:rsidR="00E77E34" w:rsidRPr="00E77E34" w:rsidRDefault="00E77E34" w:rsidP="00A57CD0">
      <w:pPr>
        <w:rPr>
          <w:sz w:val="24"/>
          <w:szCs w:val="24"/>
        </w:rPr>
      </w:pPr>
    </w:p>
    <w:p w14:paraId="6119604A" w14:textId="0DB826AA" w:rsidR="00E77E34" w:rsidRDefault="00CE6841" w:rsidP="00A57CD0">
      <w:pPr>
        <w:widowControl/>
        <w:jc w:val="center"/>
        <w:rPr>
          <w:b/>
          <w:sz w:val="24"/>
          <w:szCs w:val="24"/>
        </w:rPr>
      </w:pPr>
      <w:r w:rsidRPr="00E77E34">
        <w:rPr>
          <w:b/>
          <w:sz w:val="24"/>
          <w:szCs w:val="24"/>
        </w:rPr>
        <w:t>І</w:t>
      </w:r>
      <w:r w:rsidR="00CF440D" w:rsidRPr="00E77E34">
        <w:rPr>
          <w:b/>
          <w:sz w:val="24"/>
          <w:szCs w:val="24"/>
        </w:rPr>
        <w:t xml:space="preserve">нформаційна картка адміністративної послуги </w:t>
      </w:r>
      <w:r w:rsidR="00003E0E" w:rsidRPr="006D5E87">
        <w:rPr>
          <w:b/>
          <w:sz w:val="24"/>
          <w:szCs w:val="24"/>
        </w:rPr>
        <w:t>00190</w:t>
      </w:r>
    </w:p>
    <w:p w14:paraId="1C3660A9" w14:textId="77777777" w:rsidR="006D5E87" w:rsidRDefault="006D5E87" w:rsidP="00A57CD0">
      <w:pPr>
        <w:widowControl/>
        <w:jc w:val="center"/>
        <w:rPr>
          <w:b/>
          <w:color w:val="FF0000"/>
          <w:sz w:val="24"/>
          <w:szCs w:val="24"/>
        </w:rPr>
      </w:pPr>
    </w:p>
    <w:p w14:paraId="4B7EB755" w14:textId="09B986ED" w:rsidR="004125F0" w:rsidRDefault="00003E0E" w:rsidP="00622D00">
      <w:pPr>
        <w:pStyle w:val="a3"/>
        <w:jc w:val="center"/>
      </w:pPr>
      <w:r>
        <w:t>ОФОРМЛЕННЯ ПАСПОРТА ПРИВ’ЯЗКИ ТИМЧАСОВОЇ СПОРУДИ ДЛЯ ПРОВАДЖЕННЯ ПІДПРИЄМНИЦЬКОЇ ДІЯЛЬНОСТІ</w:t>
      </w:r>
    </w:p>
    <w:p w14:paraId="3B5FE7EF" w14:textId="77777777" w:rsidR="00003E0E" w:rsidRDefault="00003E0E" w:rsidP="00622D00">
      <w:pPr>
        <w:pStyle w:val="a3"/>
        <w:jc w:val="center"/>
      </w:pPr>
    </w:p>
    <w:p w14:paraId="1F565E3E" w14:textId="5D36FFFF" w:rsidR="004125F0" w:rsidRPr="006D5E87" w:rsidRDefault="004125F0" w:rsidP="004125F0">
      <w:pPr>
        <w:pStyle w:val="a3"/>
        <w:tabs>
          <w:tab w:val="left" w:pos="8874"/>
        </w:tabs>
        <w:jc w:val="center"/>
        <w:rPr>
          <w:b w:val="0"/>
          <w:bCs w:val="0"/>
        </w:rPr>
      </w:pPr>
      <w:r w:rsidRPr="006D5E87">
        <w:rPr>
          <w:b w:val="0"/>
          <w:bCs w:val="0"/>
        </w:rPr>
        <w:t xml:space="preserve">Відділ </w:t>
      </w:r>
      <w:r w:rsidR="00D71158" w:rsidRPr="006D5E87">
        <w:rPr>
          <w:b w:val="0"/>
          <w:bCs w:val="0"/>
        </w:rPr>
        <w:t xml:space="preserve">комунальної власності, містобудування та архітектури, житлово-комунального господарства </w:t>
      </w:r>
      <w:proofErr w:type="spellStart"/>
      <w:r w:rsidRPr="006D5E87">
        <w:rPr>
          <w:b w:val="0"/>
          <w:bCs w:val="0"/>
        </w:rPr>
        <w:t>Великоберезовицької</w:t>
      </w:r>
      <w:proofErr w:type="spellEnd"/>
      <w:r w:rsidRPr="006D5E87">
        <w:rPr>
          <w:b w:val="0"/>
          <w:bCs w:val="0"/>
        </w:rPr>
        <w:t xml:space="preserve"> селищної ради</w:t>
      </w:r>
    </w:p>
    <w:p w14:paraId="5E991938" w14:textId="77777777" w:rsidR="00BB3050" w:rsidRPr="00E77E34" w:rsidRDefault="0027456B" w:rsidP="00A57CD0">
      <w:pPr>
        <w:pStyle w:val="a3"/>
        <w:tabs>
          <w:tab w:val="left" w:pos="8874"/>
        </w:tabs>
        <w:jc w:val="both"/>
      </w:pPr>
      <w:r w:rsidRPr="00E77E34">
        <w:tab/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6235"/>
      </w:tblGrid>
      <w:tr w:rsidR="001C1081" w14:paraId="718969B7" w14:textId="77777777" w:rsidTr="00993684">
        <w:tc>
          <w:tcPr>
            <w:tcW w:w="9637" w:type="dxa"/>
            <w:gridSpan w:val="3"/>
          </w:tcPr>
          <w:p w14:paraId="29BABE90" w14:textId="77777777" w:rsidR="00776790" w:rsidRDefault="000A0997" w:rsidP="008B4ED4">
            <w:pPr>
              <w:pStyle w:val="a3"/>
              <w:tabs>
                <w:tab w:val="left" w:pos="8874"/>
              </w:tabs>
              <w:jc w:val="center"/>
            </w:pPr>
            <w:r>
              <w:t>Інформація про центр</w:t>
            </w:r>
            <w:r>
              <w:rPr>
                <w:spacing w:val="-1"/>
              </w:rPr>
              <w:t xml:space="preserve"> </w:t>
            </w:r>
            <w:r>
              <w:t>надання</w:t>
            </w:r>
            <w:r>
              <w:rPr>
                <w:spacing w:val="-3"/>
              </w:rPr>
              <w:t xml:space="preserve"> </w:t>
            </w:r>
            <w:r>
              <w:t>адміністративних</w:t>
            </w:r>
            <w:r>
              <w:rPr>
                <w:spacing w:val="-1"/>
              </w:rPr>
              <w:t xml:space="preserve"> </w:t>
            </w:r>
            <w:r>
              <w:t>послуг</w:t>
            </w:r>
          </w:p>
          <w:p w14:paraId="04BCA5A3" w14:textId="77777777" w:rsidR="0026559F" w:rsidRDefault="004125F0" w:rsidP="00D22BAA">
            <w:pPr>
              <w:pStyle w:val="a3"/>
              <w:tabs>
                <w:tab w:val="left" w:pos="8874"/>
              </w:tabs>
              <w:jc w:val="center"/>
            </w:pPr>
            <w:proofErr w:type="spellStart"/>
            <w:r>
              <w:t>Великоберезовицької</w:t>
            </w:r>
            <w:proofErr w:type="spellEnd"/>
            <w:r>
              <w:t xml:space="preserve"> </w:t>
            </w:r>
            <w:r w:rsidRPr="00E77E34">
              <w:t>селищної ради</w:t>
            </w:r>
          </w:p>
          <w:p w14:paraId="7176B1A1" w14:textId="50B0A970" w:rsidR="00C83F63" w:rsidRDefault="00C83F63" w:rsidP="00D22BAA">
            <w:pPr>
              <w:pStyle w:val="a3"/>
              <w:tabs>
                <w:tab w:val="left" w:pos="8874"/>
              </w:tabs>
              <w:jc w:val="center"/>
            </w:pPr>
          </w:p>
        </w:tc>
      </w:tr>
      <w:tr w:rsidR="00BB3050" w:rsidRPr="00776790" w14:paraId="58DB86F1" w14:textId="77777777" w:rsidTr="00A57CD0">
        <w:tc>
          <w:tcPr>
            <w:tcW w:w="567" w:type="dxa"/>
          </w:tcPr>
          <w:p w14:paraId="3FA997FA" w14:textId="66108908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68382D75" w14:textId="6BFDFED6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Місцезнаходження</w:t>
            </w:r>
          </w:p>
        </w:tc>
        <w:tc>
          <w:tcPr>
            <w:tcW w:w="6235" w:type="dxa"/>
          </w:tcPr>
          <w:p w14:paraId="4E34C0F6" w14:textId="7BA41132" w:rsidR="00BB3050" w:rsidRPr="00776790" w:rsidRDefault="00776790" w:rsidP="00375896">
            <w:pPr>
              <w:spacing w:before="60" w:after="60"/>
              <w:ind w:left="72"/>
              <w:rPr>
                <w:sz w:val="24"/>
                <w:szCs w:val="24"/>
              </w:rPr>
            </w:pPr>
            <w:r w:rsidRPr="00776790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Микулинецька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 xml:space="preserve">, буд 95, смт Велика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Березовиця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>, Тернопільська область, 47724</w:t>
            </w:r>
          </w:p>
        </w:tc>
      </w:tr>
      <w:tr w:rsidR="00BB3050" w:rsidRPr="00776790" w14:paraId="618A7F53" w14:textId="77777777" w:rsidTr="00A57CD0">
        <w:tc>
          <w:tcPr>
            <w:tcW w:w="567" w:type="dxa"/>
          </w:tcPr>
          <w:p w14:paraId="78D4A2C4" w14:textId="14B657DB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835" w:type="dxa"/>
          </w:tcPr>
          <w:p w14:paraId="10752388" w14:textId="4FA7B411" w:rsidR="00BB3050" w:rsidRPr="00776790" w:rsidRDefault="00283302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</w:t>
            </w:r>
            <w:r w:rsidR="00776790">
              <w:rPr>
                <w:b w:val="0"/>
                <w:bCs w:val="0"/>
              </w:rPr>
              <w:t>ежим роботи</w:t>
            </w:r>
          </w:p>
        </w:tc>
        <w:tc>
          <w:tcPr>
            <w:tcW w:w="6235" w:type="dxa"/>
          </w:tcPr>
          <w:p w14:paraId="18C30F69" w14:textId="77777777" w:rsidR="00472B4E" w:rsidRDefault="00472B4E" w:rsidP="00472B4E">
            <w:pPr>
              <w:ind w:left="72" w:hanging="42"/>
            </w:pPr>
            <w:r>
              <w:t>Понеділок, вівторок, четвер, п</w:t>
            </w:r>
            <w:r w:rsidRPr="00F577F9">
              <w:rPr>
                <w:lang w:val="ru-RU"/>
              </w:rPr>
              <w:t>’</w:t>
            </w:r>
            <w:proofErr w:type="spellStart"/>
            <w:r>
              <w:t>ятниця</w:t>
            </w:r>
            <w:proofErr w:type="spellEnd"/>
            <w:r>
              <w:t xml:space="preserve">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>
              <w:rPr>
                <w:b/>
                <w:bCs/>
              </w:rPr>
              <w:t xml:space="preserve"> </w:t>
            </w:r>
            <w:r w:rsidRPr="00776790">
              <w:rPr>
                <w:b/>
                <w:bCs/>
                <w:lang w:val="ru-RU"/>
              </w:rPr>
              <w:t>16.00</w:t>
            </w:r>
          </w:p>
          <w:p w14:paraId="0E32F2BC" w14:textId="77777777" w:rsidR="00472B4E" w:rsidRDefault="00472B4E" w:rsidP="00472B4E">
            <w:pPr>
              <w:ind w:left="72" w:hanging="42"/>
            </w:pPr>
            <w:r>
              <w:rPr>
                <w:color w:val="000000"/>
              </w:rPr>
              <w:t xml:space="preserve">Середа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 w:rsidRPr="007767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ru-RU"/>
              </w:rPr>
              <w:t>0</w:t>
            </w:r>
            <w:r w:rsidRPr="00776790">
              <w:rPr>
                <w:b/>
                <w:bCs/>
                <w:lang w:val="ru-RU"/>
              </w:rPr>
              <w:t>.00</w:t>
            </w:r>
          </w:p>
          <w:p w14:paraId="5396C3A1" w14:textId="77777777" w:rsidR="00472B4E" w:rsidRDefault="00472B4E" w:rsidP="00472B4E">
            <w:pPr>
              <w:ind w:left="72" w:hanging="42"/>
              <w:rPr>
                <w:color w:val="000000"/>
              </w:rPr>
            </w:pPr>
            <w:r>
              <w:rPr>
                <w:color w:val="000000"/>
              </w:rPr>
              <w:t>Без перерви на обід</w:t>
            </w:r>
          </w:p>
          <w:p w14:paraId="78E0C24A" w14:textId="59DBCD34" w:rsidR="00BB3050" w:rsidRPr="00776790" w:rsidRDefault="00472B4E" w:rsidP="00472B4E">
            <w:pPr>
              <w:pStyle w:val="a3"/>
              <w:tabs>
                <w:tab w:val="left" w:pos="8874"/>
              </w:tabs>
              <w:rPr>
                <w:b w:val="0"/>
                <w:bCs w:val="0"/>
              </w:rPr>
            </w:pPr>
            <w:r w:rsidRPr="00776790">
              <w:rPr>
                <w:b w:val="0"/>
                <w:bCs w:val="0"/>
                <w:color w:val="000000"/>
              </w:rPr>
              <w:t xml:space="preserve">Субота, неділя – </w:t>
            </w:r>
            <w:r w:rsidRPr="00776790">
              <w:rPr>
                <w:color w:val="000000"/>
              </w:rPr>
              <w:t>вихідні</w:t>
            </w:r>
          </w:p>
        </w:tc>
      </w:tr>
      <w:tr w:rsidR="00BB3050" w:rsidRPr="00776790" w14:paraId="2445D99D" w14:textId="77777777" w:rsidTr="00A57CD0">
        <w:tc>
          <w:tcPr>
            <w:tcW w:w="567" w:type="dxa"/>
          </w:tcPr>
          <w:p w14:paraId="19438978" w14:textId="41E55813" w:rsidR="00BB3050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 </w:t>
            </w:r>
          </w:p>
        </w:tc>
        <w:tc>
          <w:tcPr>
            <w:tcW w:w="2835" w:type="dxa"/>
          </w:tcPr>
          <w:p w14:paraId="036F6FCD" w14:textId="658E327B" w:rsidR="00BB305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 для довідок,</w:t>
            </w:r>
          </w:p>
          <w:p w14:paraId="4EFD6CCD" w14:textId="2A22DCC2" w:rsidR="00A47FA1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адреса електронної пошти, </w:t>
            </w: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</w:p>
        </w:tc>
        <w:tc>
          <w:tcPr>
            <w:tcW w:w="6235" w:type="dxa"/>
          </w:tcPr>
          <w:p w14:paraId="229100C4" w14:textId="59845057" w:rsidR="00BB3050" w:rsidRDefault="00A47FA1" w:rsidP="00375896">
            <w:pPr>
              <w:pStyle w:val="a3"/>
              <w:tabs>
                <w:tab w:val="left" w:pos="8874"/>
              </w:tabs>
            </w:pPr>
            <w:r>
              <w:rPr>
                <w:b w:val="0"/>
                <w:bCs w:val="0"/>
              </w:rPr>
              <w:t xml:space="preserve">Телефон: </w:t>
            </w:r>
            <w:r w:rsidR="00A61427">
              <w:rPr>
                <w:b w:val="0"/>
                <w:bCs w:val="0"/>
              </w:rPr>
              <w:t>097 800 79 87</w:t>
            </w:r>
          </w:p>
          <w:p w14:paraId="131A23A5" w14:textId="47DE6B0D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</w:rPr>
              <w:t xml:space="preserve">Електронна пошта: </w:t>
            </w:r>
            <w:hyperlink r:id="rId8" w:history="1">
              <w:r w:rsidRPr="00251BBA">
                <w:rPr>
                  <w:rStyle w:val="ab"/>
                  <w:b w:val="0"/>
                  <w:bCs w:val="0"/>
                </w:rPr>
                <w:t>vbsr.cnap@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ukr</w:t>
              </w:r>
              <w:r w:rsidRPr="00251BBA">
                <w:rPr>
                  <w:rStyle w:val="ab"/>
                  <w:b w:val="0"/>
                  <w:bCs w:val="0"/>
                </w:rPr>
                <w:t>.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net</w:t>
              </w:r>
            </w:hyperlink>
          </w:p>
          <w:p w14:paraId="6B43D4C1" w14:textId="7BC19131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  <w:r>
              <w:rPr>
                <w:b w:val="0"/>
                <w:bCs w:val="0"/>
              </w:rPr>
              <w:t xml:space="preserve">: </w:t>
            </w:r>
            <w:r w:rsidRPr="00A47FA1">
              <w:rPr>
                <w:b w:val="0"/>
                <w:bCs w:val="0"/>
                <w:color w:val="000000"/>
              </w:rPr>
              <w:t>vbsr.gov.ua, розділ ЦНАП</w:t>
            </w:r>
          </w:p>
        </w:tc>
      </w:tr>
      <w:tr w:rsidR="008B4ED4" w:rsidRPr="00776790" w14:paraId="535F2F05" w14:textId="77777777" w:rsidTr="002439B1">
        <w:tc>
          <w:tcPr>
            <w:tcW w:w="9637" w:type="dxa"/>
            <w:gridSpan w:val="3"/>
          </w:tcPr>
          <w:p w14:paraId="0A113C1F" w14:textId="4F9421D5" w:rsidR="008B4ED4" w:rsidRDefault="008B4ED4" w:rsidP="0026559F">
            <w:pPr>
              <w:pStyle w:val="a3"/>
              <w:tabs>
                <w:tab w:val="left" w:pos="8874"/>
              </w:tabs>
              <w:jc w:val="center"/>
            </w:pPr>
            <w:r>
              <w:t>Нормативні</w:t>
            </w:r>
            <w:r>
              <w:rPr>
                <w:spacing w:val="-5"/>
              </w:rPr>
              <w:t xml:space="preserve"> </w:t>
            </w:r>
            <w:r>
              <w:t>акти,</w:t>
            </w:r>
            <w:r>
              <w:rPr>
                <w:spacing w:val="-4"/>
              </w:rPr>
              <w:t xml:space="preserve"> </w:t>
            </w:r>
            <w:r>
              <w:t>якими</w:t>
            </w:r>
            <w:r>
              <w:rPr>
                <w:spacing w:val="-5"/>
              </w:rPr>
              <w:t xml:space="preserve"> </w:t>
            </w:r>
            <w:r>
              <w:t>регламентується</w:t>
            </w:r>
            <w:r>
              <w:rPr>
                <w:spacing w:val="-4"/>
              </w:rPr>
              <w:t xml:space="preserve"> </w:t>
            </w:r>
            <w:r>
              <w:t>надання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</w:p>
          <w:p w14:paraId="26BA47BF" w14:textId="6D07FAFC" w:rsidR="0026559F" w:rsidRPr="00776790" w:rsidRDefault="0026559F" w:rsidP="0026559F">
            <w:pPr>
              <w:pStyle w:val="a3"/>
              <w:tabs>
                <w:tab w:val="left" w:pos="8874"/>
              </w:tabs>
              <w:jc w:val="center"/>
              <w:rPr>
                <w:b w:val="0"/>
                <w:bCs w:val="0"/>
              </w:rPr>
            </w:pPr>
          </w:p>
        </w:tc>
      </w:tr>
      <w:tr w:rsidR="00BB3050" w:rsidRPr="00776790" w14:paraId="460042A0" w14:textId="77777777" w:rsidTr="00A57CD0">
        <w:tc>
          <w:tcPr>
            <w:tcW w:w="567" w:type="dxa"/>
          </w:tcPr>
          <w:p w14:paraId="059BBB58" w14:textId="4323A053" w:rsidR="00BB3050" w:rsidRPr="00776790" w:rsidRDefault="008B4ED4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2835" w:type="dxa"/>
          </w:tcPr>
          <w:p w14:paraId="426EE15B" w14:textId="08A2EF63" w:rsidR="00BB3050" w:rsidRPr="00776790" w:rsidRDefault="00E171C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Нормативні документи</w:t>
            </w:r>
          </w:p>
        </w:tc>
        <w:tc>
          <w:tcPr>
            <w:tcW w:w="6235" w:type="dxa"/>
          </w:tcPr>
          <w:p w14:paraId="6B447151" w14:textId="006BD6F0" w:rsidR="001A5770" w:rsidRDefault="00AC2FF5" w:rsidP="001A57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1A5770">
              <w:rPr>
                <w:sz w:val="24"/>
                <w:szCs w:val="24"/>
              </w:rPr>
              <w:t>Ст.</w:t>
            </w:r>
            <w:r w:rsidR="00A04BBA">
              <w:rPr>
                <w:sz w:val="24"/>
                <w:szCs w:val="24"/>
              </w:rPr>
              <w:t xml:space="preserve"> </w:t>
            </w:r>
            <w:r w:rsidR="001A5770">
              <w:rPr>
                <w:sz w:val="24"/>
                <w:szCs w:val="24"/>
              </w:rPr>
              <w:t>28 Закону України «Про регулювання містобудівної діяльності»</w:t>
            </w:r>
            <w:r w:rsidR="00A04BBA">
              <w:rPr>
                <w:sz w:val="24"/>
                <w:szCs w:val="24"/>
              </w:rPr>
              <w:t>.</w:t>
            </w:r>
            <w:r w:rsidR="001A5770">
              <w:rPr>
                <w:sz w:val="24"/>
                <w:szCs w:val="24"/>
              </w:rPr>
              <w:t xml:space="preserve"> </w:t>
            </w:r>
          </w:p>
          <w:p w14:paraId="32C8375A" w14:textId="4557A457" w:rsidR="00BB3050" w:rsidRPr="00776790" w:rsidRDefault="001A5770" w:rsidP="001A5770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Порядок розміщення тимчасових споруд для провадження підприємницької діяльності, затверджений Наказом Міністерства регіонального розвитку, будівництва та житлово-комунального господарства України 21.10.2011 № 244</w:t>
            </w:r>
          </w:p>
        </w:tc>
      </w:tr>
      <w:tr w:rsidR="00D06956" w:rsidRPr="00776790" w14:paraId="3AA80AAC" w14:textId="77777777" w:rsidTr="00376D77">
        <w:tc>
          <w:tcPr>
            <w:tcW w:w="9637" w:type="dxa"/>
            <w:gridSpan w:val="3"/>
          </w:tcPr>
          <w:p w14:paraId="018E498D" w14:textId="0FF5184C" w:rsidR="00D06956" w:rsidRDefault="00D06956" w:rsidP="00D06956">
            <w:pPr>
              <w:pStyle w:val="a3"/>
              <w:tabs>
                <w:tab w:val="left" w:pos="8874"/>
              </w:tabs>
              <w:jc w:val="center"/>
            </w:pPr>
            <w:r>
              <w:t>Умови</w:t>
            </w:r>
            <w:r>
              <w:rPr>
                <w:spacing w:val="-4"/>
              </w:rPr>
              <w:t xml:space="preserve"> </w:t>
            </w:r>
            <w:r>
              <w:t>отримання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  <w:r w:rsidR="009515F0">
              <w:t xml:space="preserve"> (далі – АП)</w:t>
            </w:r>
          </w:p>
          <w:p w14:paraId="35814104" w14:textId="35B49348" w:rsidR="00D06956" w:rsidRPr="0077679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D06956" w:rsidRPr="00776790" w14:paraId="67D8B040" w14:textId="77777777" w:rsidTr="00A57CD0">
        <w:tc>
          <w:tcPr>
            <w:tcW w:w="567" w:type="dxa"/>
          </w:tcPr>
          <w:p w14:paraId="5BAE489E" w14:textId="233DAAFE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4824B0F6" w14:textId="296F517E" w:rsidR="00D06956" w:rsidRPr="00C47DD5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47DD5">
              <w:rPr>
                <w:b w:val="0"/>
                <w:bCs w:val="0"/>
              </w:rPr>
              <w:t>Підстава для отримання</w:t>
            </w:r>
            <w:r w:rsidR="009515F0">
              <w:rPr>
                <w:b w:val="0"/>
                <w:bCs w:val="0"/>
              </w:rPr>
              <w:t xml:space="preserve"> АП</w:t>
            </w:r>
            <w:r w:rsidRPr="00C47DD5">
              <w:rPr>
                <w:b w:val="0"/>
                <w:bCs w:val="0"/>
                <w:spacing w:val="1"/>
              </w:rPr>
              <w:t xml:space="preserve"> </w:t>
            </w:r>
          </w:p>
        </w:tc>
        <w:tc>
          <w:tcPr>
            <w:tcW w:w="6235" w:type="dxa"/>
          </w:tcPr>
          <w:p w14:paraId="42A5A5DC" w14:textId="485E7D41" w:rsidR="00D06956" w:rsidRPr="00D71158" w:rsidRDefault="00D71158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71158">
              <w:rPr>
                <w:b w:val="0"/>
                <w:bCs w:val="0"/>
              </w:rPr>
              <w:t xml:space="preserve">Заява </w:t>
            </w:r>
            <w:r w:rsidR="00003E0E" w:rsidRPr="00003E0E">
              <w:rPr>
                <w:b w:val="0"/>
                <w:bCs w:val="0"/>
              </w:rPr>
              <w:t xml:space="preserve">на </w:t>
            </w:r>
            <w:r w:rsidR="00537139">
              <w:rPr>
                <w:b w:val="0"/>
                <w:bCs w:val="0"/>
              </w:rPr>
              <w:t xml:space="preserve">оформлення </w:t>
            </w:r>
            <w:r w:rsidR="00003E0E" w:rsidRPr="00003E0E">
              <w:rPr>
                <w:b w:val="0"/>
                <w:bCs w:val="0"/>
              </w:rPr>
              <w:t>паспорта прив’язки тимчасової споруди для провадження підприємницької діяльності</w:t>
            </w:r>
            <w:r w:rsidR="00003E0E" w:rsidRPr="00D71158">
              <w:rPr>
                <w:b w:val="0"/>
                <w:bCs w:val="0"/>
              </w:rPr>
              <w:t xml:space="preserve"> </w:t>
            </w:r>
            <w:r w:rsidRPr="00D71158">
              <w:rPr>
                <w:b w:val="0"/>
                <w:bCs w:val="0"/>
              </w:rPr>
              <w:t>зі згодою на обробку персональних даних</w:t>
            </w:r>
          </w:p>
        </w:tc>
      </w:tr>
      <w:tr w:rsidR="00D06956" w:rsidRPr="00776790" w14:paraId="3B5DB87F" w14:textId="77777777" w:rsidTr="00A57CD0">
        <w:tc>
          <w:tcPr>
            <w:tcW w:w="567" w:type="dxa"/>
          </w:tcPr>
          <w:p w14:paraId="7EEE8474" w14:textId="0FE2EC9F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1F5C43FD" w14:textId="1E8DF1C5" w:rsidR="00D06956" w:rsidRPr="00776790" w:rsidRDefault="00567D34" w:rsidP="009515F0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Перелік</w:t>
            </w:r>
            <w:r w:rsidRPr="00555728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t xml:space="preserve">еобхідних </w:t>
            </w:r>
            <w:r>
              <w:rPr>
                <w:sz w:val="24"/>
              </w:rPr>
              <w:t>документів</w:t>
            </w:r>
          </w:p>
        </w:tc>
        <w:tc>
          <w:tcPr>
            <w:tcW w:w="6235" w:type="dxa"/>
          </w:tcPr>
          <w:p w14:paraId="1880A052" w14:textId="3DF98E60" w:rsidR="00EC4452" w:rsidRDefault="00EC4452" w:rsidP="002B32BA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48"/>
              </w:tabs>
              <w:autoSpaceDE/>
              <w:autoSpaceDN/>
              <w:ind w:left="0" w:firstLine="17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bookmarkStart w:id="0" w:name="_Hlk148960513"/>
            <w:r>
              <w:rPr>
                <w:rFonts w:eastAsiaTheme="minorHAnsi"/>
                <w:sz w:val="24"/>
                <w:szCs w:val="24"/>
              </w:rPr>
              <w:t>Заява.</w:t>
            </w:r>
          </w:p>
          <w:bookmarkEnd w:id="0"/>
          <w:p w14:paraId="26798CE4" w14:textId="604C689D" w:rsidR="002B32BA" w:rsidRPr="004F2501" w:rsidRDefault="002B32BA" w:rsidP="002B32BA">
            <w:pPr>
              <w:pStyle w:val="a5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448"/>
              </w:tabs>
              <w:autoSpaceDE/>
              <w:autoSpaceDN/>
              <w:spacing w:before="100" w:beforeAutospacing="1" w:after="100" w:afterAutospacing="1"/>
              <w:ind w:left="0" w:firstLine="17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4F2501">
              <w:rPr>
                <w:rFonts w:eastAsiaTheme="minorHAnsi"/>
                <w:sz w:val="24"/>
                <w:szCs w:val="24"/>
              </w:rPr>
              <w:t xml:space="preserve">Схема розміщення тимчасової споруди </w:t>
            </w:r>
            <w:r w:rsidRPr="004F2501">
              <w:rPr>
                <w:rFonts w:eastAsiaTheme="minorHAnsi"/>
                <w:sz w:val="24"/>
                <w:szCs w:val="24"/>
              </w:rPr>
              <w:br/>
              <w:t>(2 ориґінали).</w:t>
            </w:r>
          </w:p>
          <w:p w14:paraId="201EC326" w14:textId="7AB9248A" w:rsidR="002B32BA" w:rsidRPr="004F2501" w:rsidRDefault="002B32BA" w:rsidP="002B32BA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448"/>
              </w:tabs>
              <w:autoSpaceDE/>
              <w:autoSpaceDN/>
              <w:spacing w:before="100" w:beforeAutospacing="1" w:after="100" w:afterAutospacing="1"/>
              <w:ind w:left="0" w:firstLine="172"/>
              <w:jc w:val="both"/>
              <w:rPr>
                <w:rFonts w:eastAsiaTheme="minorHAnsi"/>
                <w:sz w:val="24"/>
                <w:szCs w:val="24"/>
              </w:rPr>
            </w:pPr>
            <w:r w:rsidRPr="004F2501">
              <w:rPr>
                <w:rFonts w:eastAsiaTheme="minorHAnsi"/>
                <w:sz w:val="24"/>
                <w:szCs w:val="24"/>
              </w:rPr>
              <w:t>Ескіз фасадів тимчасової споруди у кольорі М 1:50 (для стаціонарних ТС), які виготовляє суб’єкт господарювання, що має ліцензію на виконання проектних робіт, або архітектор, який має відповідний кваліфікаційний сертифікат</w:t>
            </w:r>
            <w:r w:rsidR="005E7081" w:rsidRPr="004F2501">
              <w:rPr>
                <w:rFonts w:eastAsiaTheme="minorHAnsi"/>
                <w:sz w:val="24"/>
                <w:szCs w:val="24"/>
              </w:rPr>
              <w:t xml:space="preserve"> </w:t>
            </w:r>
            <w:r w:rsidRPr="004F2501">
              <w:rPr>
                <w:rFonts w:eastAsiaTheme="minorHAnsi"/>
                <w:sz w:val="24"/>
                <w:szCs w:val="24"/>
              </w:rPr>
              <w:t>(2 примірника).</w:t>
            </w:r>
          </w:p>
          <w:p w14:paraId="573144BF" w14:textId="59B1564E" w:rsidR="002B32BA" w:rsidRPr="004F2501" w:rsidRDefault="002B32BA" w:rsidP="002B32BA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448"/>
              </w:tabs>
              <w:autoSpaceDE/>
              <w:autoSpaceDN/>
              <w:spacing w:before="100" w:beforeAutospacing="1" w:after="100" w:afterAutospacing="1"/>
              <w:ind w:left="0" w:firstLine="172"/>
              <w:jc w:val="both"/>
              <w:rPr>
                <w:rFonts w:eastAsiaTheme="minorHAnsi"/>
                <w:sz w:val="24"/>
                <w:szCs w:val="24"/>
              </w:rPr>
            </w:pPr>
            <w:r w:rsidRPr="004F2501">
              <w:rPr>
                <w:rFonts w:eastAsiaTheme="minorHAnsi"/>
                <w:sz w:val="24"/>
                <w:szCs w:val="24"/>
              </w:rPr>
              <w:t>Копії паспорту</w:t>
            </w:r>
            <w:r w:rsidR="005E7081" w:rsidRPr="004F2501">
              <w:rPr>
                <w:rFonts w:eastAsiaTheme="minorHAnsi"/>
                <w:sz w:val="24"/>
                <w:szCs w:val="24"/>
              </w:rPr>
              <w:t>,</w:t>
            </w:r>
            <w:r w:rsidRPr="004F2501">
              <w:rPr>
                <w:rFonts w:eastAsiaTheme="minorHAnsi"/>
                <w:sz w:val="24"/>
                <w:szCs w:val="24"/>
              </w:rPr>
              <w:t xml:space="preserve"> ідентифікаційного коду.</w:t>
            </w:r>
          </w:p>
          <w:p w14:paraId="41BCD24B" w14:textId="39A4BAB7" w:rsidR="004F2501" w:rsidRPr="004F2501" w:rsidRDefault="004F2501" w:rsidP="004F2501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48"/>
              </w:tabs>
              <w:autoSpaceDE/>
              <w:autoSpaceDN/>
              <w:ind w:left="33" w:firstLine="327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4F2501">
              <w:rPr>
                <w:rFonts w:eastAsiaTheme="minorHAnsi"/>
                <w:sz w:val="24"/>
                <w:szCs w:val="24"/>
              </w:rPr>
              <w:lastRenderedPageBreak/>
              <w:t>Виписка з Єдиного державного реєстру юридичних осіб, фізичних осіб-підприємців та громадських формувань (для юридичних осіб).</w:t>
            </w:r>
          </w:p>
          <w:p w14:paraId="31A8FF7A" w14:textId="3666D1E6" w:rsidR="002B32BA" w:rsidRPr="004F2501" w:rsidRDefault="002B32BA" w:rsidP="004F2501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48"/>
              </w:tabs>
              <w:autoSpaceDE/>
              <w:autoSpaceDN/>
              <w:ind w:left="33" w:firstLine="327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4F2501">
              <w:rPr>
                <w:rFonts w:eastAsiaTheme="minorHAnsi"/>
                <w:sz w:val="24"/>
                <w:szCs w:val="24"/>
              </w:rPr>
              <w:t>Технічні умови щодо інженерного забезпечення (за наявності), отримані замовником у балансоутримувача відповідних інженерних мереж</w:t>
            </w:r>
          </w:p>
        </w:tc>
      </w:tr>
      <w:tr w:rsidR="004F2501" w:rsidRPr="00776790" w14:paraId="03A796D0" w14:textId="77777777" w:rsidTr="00A57CD0">
        <w:tc>
          <w:tcPr>
            <w:tcW w:w="567" w:type="dxa"/>
          </w:tcPr>
          <w:p w14:paraId="157BBD6D" w14:textId="782E33F1" w:rsidR="004F2501" w:rsidRPr="00776790" w:rsidRDefault="004F2501" w:rsidP="004F25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7.</w:t>
            </w:r>
          </w:p>
        </w:tc>
        <w:tc>
          <w:tcPr>
            <w:tcW w:w="2835" w:type="dxa"/>
          </w:tcPr>
          <w:p w14:paraId="471EB78B" w14:textId="2E394916" w:rsidR="004F2501" w:rsidRPr="00D97BD1" w:rsidRDefault="004F2501" w:rsidP="004F25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97BD1">
              <w:rPr>
                <w:b w:val="0"/>
                <w:bCs w:val="0"/>
              </w:rPr>
              <w:t>Спосіб подання документів</w:t>
            </w:r>
          </w:p>
        </w:tc>
        <w:tc>
          <w:tcPr>
            <w:tcW w:w="6235" w:type="dxa"/>
          </w:tcPr>
          <w:p w14:paraId="00742B23" w14:textId="0D6E18E7" w:rsidR="004F2501" w:rsidRPr="00776790" w:rsidRDefault="004F2501" w:rsidP="004F2501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b/>
                <w:bCs/>
              </w:rPr>
            </w:pPr>
            <w:r>
              <w:rPr>
                <w:sz w:val="24"/>
              </w:rPr>
              <w:t xml:space="preserve">Документи подаються заявником особисто </w:t>
            </w:r>
            <w:r w:rsidRPr="00E14F04">
              <w:rPr>
                <w:sz w:val="24"/>
                <w:szCs w:val="24"/>
              </w:rPr>
              <w:t>або уповноваженою особою за дорученням</w:t>
            </w:r>
            <w:r>
              <w:rPr>
                <w:sz w:val="24"/>
              </w:rPr>
              <w:t xml:space="preserve"> у паперовій формі</w:t>
            </w:r>
          </w:p>
        </w:tc>
      </w:tr>
      <w:tr w:rsidR="004F2501" w:rsidRPr="00776790" w14:paraId="67A0A4EF" w14:textId="77777777" w:rsidTr="00A57CD0">
        <w:tc>
          <w:tcPr>
            <w:tcW w:w="567" w:type="dxa"/>
          </w:tcPr>
          <w:p w14:paraId="4F516CC6" w14:textId="0F8C38F3" w:rsidR="004F2501" w:rsidRPr="00776790" w:rsidRDefault="004F2501" w:rsidP="004F25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8.</w:t>
            </w:r>
          </w:p>
        </w:tc>
        <w:tc>
          <w:tcPr>
            <w:tcW w:w="2835" w:type="dxa"/>
          </w:tcPr>
          <w:p w14:paraId="01C6CAA6" w14:textId="16E6210E" w:rsidR="004F2501" w:rsidRPr="009515F0" w:rsidRDefault="004F2501" w:rsidP="004F25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lang w:val="en-US"/>
              </w:rPr>
            </w:pPr>
            <w:r w:rsidRPr="00C15E16">
              <w:rPr>
                <w:b w:val="0"/>
                <w:bCs w:val="0"/>
              </w:rPr>
              <w:t>Платність (безоплатність)</w:t>
            </w:r>
            <w:r>
              <w:rPr>
                <w:b w:val="0"/>
                <w:bCs w:val="0"/>
              </w:rPr>
              <w:t xml:space="preserve"> </w:t>
            </w:r>
            <w:r w:rsidRPr="00C15E16">
              <w:rPr>
                <w:b w:val="0"/>
                <w:bCs w:val="0"/>
                <w:spacing w:val="-58"/>
              </w:rPr>
              <w:t xml:space="preserve"> </w:t>
            </w:r>
            <w:r>
              <w:rPr>
                <w:b w:val="0"/>
                <w:bCs w:val="0"/>
                <w:spacing w:val="-58"/>
              </w:rPr>
              <w:t xml:space="preserve">      АП</w:t>
            </w:r>
          </w:p>
        </w:tc>
        <w:tc>
          <w:tcPr>
            <w:tcW w:w="6235" w:type="dxa"/>
          </w:tcPr>
          <w:p w14:paraId="33FDDCD0" w14:textId="77777777" w:rsidR="004F2501" w:rsidRDefault="004F2501" w:rsidP="004F25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</w:t>
            </w:r>
            <w:r w:rsidRPr="00C15E16">
              <w:rPr>
                <w:b w:val="0"/>
                <w:bCs w:val="0"/>
              </w:rPr>
              <w:t>езоплатно</w:t>
            </w:r>
          </w:p>
          <w:p w14:paraId="4258E6F2" w14:textId="5F882ADB" w:rsidR="004F2501" w:rsidRPr="00C15E16" w:rsidRDefault="004F2501" w:rsidP="004F25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4F2501" w:rsidRPr="00776790" w14:paraId="6992CDEF" w14:textId="77777777" w:rsidTr="00A57CD0">
        <w:tc>
          <w:tcPr>
            <w:tcW w:w="567" w:type="dxa"/>
          </w:tcPr>
          <w:p w14:paraId="18E45F8F" w14:textId="2AE50C61" w:rsidR="004F2501" w:rsidRPr="00776790" w:rsidRDefault="004F2501" w:rsidP="004F25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9.</w:t>
            </w:r>
          </w:p>
        </w:tc>
        <w:tc>
          <w:tcPr>
            <w:tcW w:w="2835" w:type="dxa"/>
          </w:tcPr>
          <w:p w14:paraId="0C32B8A9" w14:textId="22BA80C5" w:rsidR="004F2501" w:rsidRPr="00C15E16" w:rsidRDefault="004F2501" w:rsidP="004F25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15E16">
              <w:rPr>
                <w:b w:val="0"/>
                <w:bCs w:val="0"/>
              </w:rPr>
              <w:t>Строк надання</w:t>
            </w:r>
            <w:r w:rsidRPr="00C15E16"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1"/>
              </w:rPr>
              <w:t>АП</w:t>
            </w:r>
          </w:p>
        </w:tc>
        <w:tc>
          <w:tcPr>
            <w:tcW w:w="6235" w:type="dxa"/>
          </w:tcPr>
          <w:p w14:paraId="5C646B37" w14:textId="0CD16CC4" w:rsidR="004F2501" w:rsidRDefault="004F2501" w:rsidP="004F2501">
            <w:pPr>
              <w:pStyle w:val="TableParagraph"/>
              <w:ind w:left="0" w:right="36"/>
              <w:rPr>
                <w:sz w:val="24"/>
              </w:rPr>
            </w:pPr>
            <w:r w:rsidRPr="00F54533">
              <w:rPr>
                <w:sz w:val="24"/>
              </w:rPr>
              <w:t xml:space="preserve">Протягом </w:t>
            </w:r>
            <w:r>
              <w:rPr>
                <w:sz w:val="24"/>
              </w:rPr>
              <w:t>10</w:t>
            </w:r>
            <w:r w:rsidRPr="00F54533">
              <w:rPr>
                <w:sz w:val="24"/>
              </w:rPr>
              <w:t xml:space="preserve"> робочих днів </w:t>
            </w:r>
            <w:r>
              <w:rPr>
                <w:sz w:val="24"/>
              </w:rPr>
              <w:t>з дня реєстрації заяви</w:t>
            </w:r>
          </w:p>
          <w:p w14:paraId="10E2D85B" w14:textId="1593AA56" w:rsidR="004F2501" w:rsidRPr="00C15E16" w:rsidRDefault="004F2501" w:rsidP="004F2501">
            <w:pPr>
              <w:pStyle w:val="TableParagraph"/>
              <w:ind w:left="0" w:right="36"/>
              <w:rPr>
                <w:b/>
                <w:bCs/>
                <w:sz w:val="24"/>
                <w:szCs w:val="24"/>
              </w:rPr>
            </w:pPr>
          </w:p>
        </w:tc>
      </w:tr>
      <w:tr w:rsidR="004F2501" w:rsidRPr="00776790" w14:paraId="1AE15099" w14:textId="77777777" w:rsidTr="00A57CD0">
        <w:tc>
          <w:tcPr>
            <w:tcW w:w="567" w:type="dxa"/>
          </w:tcPr>
          <w:p w14:paraId="3FF3307A" w14:textId="3DA6F39F" w:rsidR="004F2501" w:rsidRPr="00776790" w:rsidRDefault="004F2501" w:rsidP="004F25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10.</w:t>
            </w:r>
          </w:p>
        </w:tc>
        <w:tc>
          <w:tcPr>
            <w:tcW w:w="2835" w:type="dxa"/>
          </w:tcPr>
          <w:p w14:paraId="6F978C50" w14:textId="32A2436A" w:rsidR="004F2501" w:rsidRPr="009045ED" w:rsidRDefault="004F2501" w:rsidP="004F25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9045ED">
              <w:rPr>
                <w:b w:val="0"/>
                <w:bCs w:val="0"/>
              </w:rPr>
              <w:t>Перелік підстав для відмови у</w:t>
            </w:r>
            <w:r>
              <w:rPr>
                <w:b w:val="0"/>
                <w:bCs w:val="0"/>
              </w:rPr>
              <w:t xml:space="preserve"> </w:t>
            </w:r>
            <w:r w:rsidRPr="009045ED">
              <w:rPr>
                <w:b w:val="0"/>
                <w:bCs w:val="0"/>
                <w:spacing w:val="-58"/>
              </w:rPr>
              <w:t xml:space="preserve"> </w:t>
            </w:r>
            <w:r>
              <w:rPr>
                <w:b w:val="0"/>
                <w:bCs w:val="0"/>
              </w:rPr>
              <w:t>наданні АП</w:t>
            </w:r>
          </w:p>
        </w:tc>
        <w:tc>
          <w:tcPr>
            <w:tcW w:w="6235" w:type="dxa"/>
          </w:tcPr>
          <w:p w14:paraId="23EECAA8" w14:textId="5252DD60" w:rsidR="004F2501" w:rsidRPr="00882DA0" w:rsidRDefault="00531080" w:rsidP="00882DA0">
            <w:pPr>
              <w:pStyle w:val="TableParagraph"/>
              <w:tabs>
                <w:tab w:val="left" w:pos="313"/>
              </w:tabs>
              <w:ind w:left="0" w:right="35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4F2501" w:rsidRPr="00F54533">
              <w:rPr>
                <w:sz w:val="24"/>
              </w:rPr>
              <w:t>еповн</w:t>
            </w:r>
            <w:r>
              <w:rPr>
                <w:sz w:val="24"/>
              </w:rPr>
              <w:t>ий</w:t>
            </w:r>
            <w:r w:rsidR="004F2501" w:rsidRPr="00F54533">
              <w:rPr>
                <w:sz w:val="24"/>
              </w:rPr>
              <w:t xml:space="preserve"> пакет документів</w:t>
            </w:r>
          </w:p>
        </w:tc>
      </w:tr>
      <w:tr w:rsidR="004F2501" w:rsidRPr="00776790" w14:paraId="34BCE249" w14:textId="77777777" w:rsidTr="00A57CD0">
        <w:tc>
          <w:tcPr>
            <w:tcW w:w="567" w:type="dxa"/>
          </w:tcPr>
          <w:p w14:paraId="47E5A52C" w14:textId="6163D550" w:rsidR="004F2501" w:rsidRDefault="004F2501" w:rsidP="004F25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11.</w:t>
            </w:r>
          </w:p>
        </w:tc>
        <w:tc>
          <w:tcPr>
            <w:tcW w:w="2835" w:type="dxa"/>
          </w:tcPr>
          <w:p w14:paraId="4FFE533D" w14:textId="30B08325" w:rsidR="004F2501" w:rsidRPr="0030533A" w:rsidRDefault="004F2501" w:rsidP="004F25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0533A">
              <w:rPr>
                <w:b w:val="0"/>
                <w:bCs w:val="0"/>
              </w:rPr>
              <w:t>Результат надання</w:t>
            </w:r>
            <w:r w:rsidRPr="0030533A"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</w:rPr>
              <w:t>АП</w:t>
            </w:r>
          </w:p>
        </w:tc>
        <w:tc>
          <w:tcPr>
            <w:tcW w:w="6235" w:type="dxa"/>
          </w:tcPr>
          <w:p w14:paraId="6ACC2539" w14:textId="62DCE3F9" w:rsidR="004F2501" w:rsidRPr="00C15E16" w:rsidRDefault="004F2501" w:rsidP="004F2501">
            <w:pPr>
              <w:pStyle w:val="a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</w:t>
            </w:r>
            <w:r w:rsidRPr="00F240F1">
              <w:rPr>
                <w:b w:val="0"/>
                <w:bCs w:val="0"/>
              </w:rPr>
              <w:t>аспорт прив’язка тимчасової споруди для провадження підприємницької діяльності</w:t>
            </w:r>
            <w:r>
              <w:rPr>
                <w:b w:val="0"/>
                <w:bCs w:val="0"/>
              </w:rPr>
              <w:t xml:space="preserve"> </w:t>
            </w:r>
            <w:r w:rsidRPr="00F240F1">
              <w:rPr>
                <w:b w:val="0"/>
                <w:bCs w:val="0"/>
              </w:rPr>
              <w:t>або обґрунтована відмова з вхідним пакетом документів</w:t>
            </w:r>
          </w:p>
        </w:tc>
      </w:tr>
      <w:tr w:rsidR="004F2501" w:rsidRPr="00776790" w14:paraId="7C1DCB2C" w14:textId="77777777" w:rsidTr="00A57CD0">
        <w:tc>
          <w:tcPr>
            <w:tcW w:w="567" w:type="dxa"/>
          </w:tcPr>
          <w:p w14:paraId="2A054F01" w14:textId="3A518271" w:rsidR="004F2501" w:rsidRDefault="004F2501" w:rsidP="004F25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12.</w:t>
            </w:r>
          </w:p>
        </w:tc>
        <w:tc>
          <w:tcPr>
            <w:tcW w:w="2835" w:type="dxa"/>
          </w:tcPr>
          <w:p w14:paraId="28B49CF3" w14:textId="22B95AD7" w:rsidR="004F2501" w:rsidRPr="003547A6" w:rsidRDefault="004F2501" w:rsidP="004F25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547A6">
              <w:rPr>
                <w:b w:val="0"/>
                <w:bCs w:val="0"/>
              </w:rPr>
              <w:t xml:space="preserve">Способи отримання відповіді </w:t>
            </w:r>
            <w:r w:rsidRPr="003547A6">
              <w:rPr>
                <w:b w:val="0"/>
                <w:bCs w:val="0"/>
                <w:spacing w:val="-57"/>
              </w:rPr>
              <w:t xml:space="preserve"> </w:t>
            </w:r>
            <w:r w:rsidRPr="003547A6">
              <w:rPr>
                <w:b w:val="0"/>
                <w:bCs w:val="0"/>
              </w:rPr>
              <w:t>(результату)</w:t>
            </w:r>
          </w:p>
        </w:tc>
        <w:tc>
          <w:tcPr>
            <w:tcW w:w="6235" w:type="dxa"/>
          </w:tcPr>
          <w:p w14:paraId="33F5E9F9" w14:textId="6C4F4597" w:rsidR="004F2501" w:rsidRPr="00D71158" w:rsidRDefault="004F2501" w:rsidP="004F25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E66193">
              <w:rPr>
                <w:b w:val="0"/>
                <w:bCs w:val="0"/>
              </w:rPr>
              <w:t>Результат  надання  адміністративної  послуги отримується  в центрі надання  адміністративних послуг особисто або уповноваженою особою за дорученням</w:t>
            </w:r>
          </w:p>
        </w:tc>
      </w:tr>
    </w:tbl>
    <w:p w14:paraId="0D7F7D1F" w14:textId="5EA44287" w:rsidR="00FB6C48" w:rsidRDefault="00FB6C48" w:rsidP="00A57CD0">
      <w:pPr>
        <w:pStyle w:val="a3"/>
        <w:tabs>
          <w:tab w:val="left" w:pos="8874"/>
        </w:tabs>
        <w:jc w:val="both"/>
        <w:rPr>
          <w:b w:val="0"/>
          <w:bCs w:val="0"/>
        </w:rPr>
      </w:pPr>
    </w:p>
    <w:sectPr w:rsidR="00FB6C48" w:rsidSect="00F34BFF">
      <w:headerReference w:type="default" r:id="rId9"/>
      <w:pgSz w:w="11910" w:h="16840" w:code="9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787C7" w14:textId="77777777" w:rsidR="00F34BFF" w:rsidRDefault="00F34BFF" w:rsidP="00FB6C48">
      <w:r>
        <w:separator/>
      </w:r>
    </w:p>
  </w:endnote>
  <w:endnote w:type="continuationSeparator" w:id="0">
    <w:p w14:paraId="22AD7098" w14:textId="77777777" w:rsidR="00F34BFF" w:rsidRDefault="00F34BFF" w:rsidP="00FB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4950C" w14:textId="77777777" w:rsidR="00F34BFF" w:rsidRDefault="00F34BFF" w:rsidP="00FB6C48">
      <w:r>
        <w:separator/>
      </w:r>
    </w:p>
  </w:footnote>
  <w:footnote w:type="continuationSeparator" w:id="0">
    <w:p w14:paraId="26748B4A" w14:textId="77777777" w:rsidR="00F34BFF" w:rsidRDefault="00F34BFF" w:rsidP="00FB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1527309"/>
      <w:docPartObj>
        <w:docPartGallery w:val="Page Numbers (Top of Page)"/>
        <w:docPartUnique/>
      </w:docPartObj>
    </w:sdtPr>
    <w:sdtContent>
      <w:p w14:paraId="009A4178" w14:textId="400243A3" w:rsidR="00DE1ED9" w:rsidRDefault="00DE1E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298D1" w14:textId="7CEBE417" w:rsidR="00FB6C48" w:rsidRDefault="00FB6C48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DCB"/>
    <w:multiLevelType w:val="hybridMultilevel"/>
    <w:tmpl w:val="4C92CDEE"/>
    <w:lvl w:ilvl="0" w:tplc="0422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0E143880"/>
    <w:multiLevelType w:val="hybridMultilevel"/>
    <w:tmpl w:val="4992E9EC"/>
    <w:lvl w:ilvl="0" w:tplc="BDFE436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D1AE1"/>
    <w:multiLevelType w:val="hybridMultilevel"/>
    <w:tmpl w:val="E4AC5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F3113"/>
    <w:multiLevelType w:val="hybridMultilevel"/>
    <w:tmpl w:val="A70293FE"/>
    <w:lvl w:ilvl="0" w:tplc="EBBAD422">
      <w:start w:val="1"/>
      <w:numFmt w:val="decimal"/>
      <w:lvlText w:val="%1)"/>
      <w:lvlJc w:val="left"/>
      <w:pPr>
        <w:ind w:left="6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EEF32C">
      <w:numFmt w:val="bullet"/>
      <w:lvlText w:val="•"/>
      <w:lvlJc w:val="left"/>
      <w:pPr>
        <w:ind w:left="753" w:hanging="449"/>
      </w:pPr>
      <w:rPr>
        <w:rFonts w:hint="default"/>
        <w:lang w:val="uk-UA" w:eastAsia="en-US" w:bidi="ar-SA"/>
      </w:rPr>
    </w:lvl>
    <w:lvl w:ilvl="2" w:tplc="6F800102">
      <w:numFmt w:val="bullet"/>
      <w:lvlText w:val="•"/>
      <w:lvlJc w:val="left"/>
      <w:pPr>
        <w:ind w:left="1446" w:hanging="449"/>
      </w:pPr>
      <w:rPr>
        <w:rFonts w:hint="default"/>
        <w:lang w:val="uk-UA" w:eastAsia="en-US" w:bidi="ar-SA"/>
      </w:rPr>
    </w:lvl>
    <w:lvl w:ilvl="3" w:tplc="F462F8D0">
      <w:numFmt w:val="bullet"/>
      <w:lvlText w:val="•"/>
      <w:lvlJc w:val="left"/>
      <w:pPr>
        <w:ind w:left="2139" w:hanging="449"/>
      </w:pPr>
      <w:rPr>
        <w:rFonts w:hint="default"/>
        <w:lang w:val="uk-UA" w:eastAsia="en-US" w:bidi="ar-SA"/>
      </w:rPr>
    </w:lvl>
    <w:lvl w:ilvl="4" w:tplc="E4A668B0">
      <w:numFmt w:val="bullet"/>
      <w:lvlText w:val="•"/>
      <w:lvlJc w:val="left"/>
      <w:pPr>
        <w:ind w:left="2832" w:hanging="449"/>
      </w:pPr>
      <w:rPr>
        <w:rFonts w:hint="default"/>
        <w:lang w:val="uk-UA" w:eastAsia="en-US" w:bidi="ar-SA"/>
      </w:rPr>
    </w:lvl>
    <w:lvl w:ilvl="5" w:tplc="97003EA0">
      <w:numFmt w:val="bullet"/>
      <w:lvlText w:val="•"/>
      <w:lvlJc w:val="left"/>
      <w:pPr>
        <w:ind w:left="3526" w:hanging="449"/>
      </w:pPr>
      <w:rPr>
        <w:rFonts w:hint="default"/>
        <w:lang w:val="uk-UA" w:eastAsia="en-US" w:bidi="ar-SA"/>
      </w:rPr>
    </w:lvl>
    <w:lvl w:ilvl="6" w:tplc="0B24D01A">
      <w:numFmt w:val="bullet"/>
      <w:lvlText w:val="•"/>
      <w:lvlJc w:val="left"/>
      <w:pPr>
        <w:ind w:left="4219" w:hanging="449"/>
      </w:pPr>
      <w:rPr>
        <w:rFonts w:hint="default"/>
        <w:lang w:val="uk-UA" w:eastAsia="en-US" w:bidi="ar-SA"/>
      </w:rPr>
    </w:lvl>
    <w:lvl w:ilvl="7" w:tplc="FC9C76BE">
      <w:numFmt w:val="bullet"/>
      <w:lvlText w:val="•"/>
      <w:lvlJc w:val="left"/>
      <w:pPr>
        <w:ind w:left="4912" w:hanging="449"/>
      </w:pPr>
      <w:rPr>
        <w:rFonts w:hint="default"/>
        <w:lang w:val="uk-UA" w:eastAsia="en-US" w:bidi="ar-SA"/>
      </w:rPr>
    </w:lvl>
    <w:lvl w:ilvl="8" w:tplc="DD66495E">
      <w:numFmt w:val="bullet"/>
      <w:lvlText w:val="•"/>
      <w:lvlJc w:val="left"/>
      <w:pPr>
        <w:ind w:left="5605" w:hanging="449"/>
      </w:pPr>
      <w:rPr>
        <w:rFonts w:hint="default"/>
        <w:lang w:val="uk-UA" w:eastAsia="en-US" w:bidi="ar-SA"/>
      </w:rPr>
    </w:lvl>
  </w:abstractNum>
  <w:abstractNum w:abstractNumId="4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1673C"/>
    <w:multiLevelType w:val="hybridMultilevel"/>
    <w:tmpl w:val="83C0C6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60B23"/>
    <w:multiLevelType w:val="hybridMultilevel"/>
    <w:tmpl w:val="E8886214"/>
    <w:lvl w:ilvl="0" w:tplc="92CC2F2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7" w15:restartNumberingAfterBreak="0">
    <w:nsid w:val="486B021C"/>
    <w:multiLevelType w:val="hybridMultilevel"/>
    <w:tmpl w:val="23B8CCD4"/>
    <w:lvl w:ilvl="0" w:tplc="63AE9394">
      <w:start w:val="1"/>
      <w:numFmt w:val="decimal"/>
      <w:lvlText w:val="%1."/>
      <w:lvlJc w:val="left"/>
      <w:pPr>
        <w:ind w:left="6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3E5C88">
      <w:numFmt w:val="bullet"/>
      <w:lvlText w:val="•"/>
      <w:lvlJc w:val="left"/>
      <w:pPr>
        <w:ind w:left="753" w:hanging="253"/>
      </w:pPr>
      <w:rPr>
        <w:rFonts w:hint="default"/>
        <w:lang w:val="uk-UA" w:eastAsia="en-US" w:bidi="ar-SA"/>
      </w:rPr>
    </w:lvl>
    <w:lvl w:ilvl="2" w:tplc="2C32EFF8">
      <w:numFmt w:val="bullet"/>
      <w:lvlText w:val="•"/>
      <w:lvlJc w:val="left"/>
      <w:pPr>
        <w:ind w:left="1446" w:hanging="253"/>
      </w:pPr>
      <w:rPr>
        <w:rFonts w:hint="default"/>
        <w:lang w:val="uk-UA" w:eastAsia="en-US" w:bidi="ar-SA"/>
      </w:rPr>
    </w:lvl>
    <w:lvl w:ilvl="3" w:tplc="855EE9D8">
      <w:numFmt w:val="bullet"/>
      <w:lvlText w:val="•"/>
      <w:lvlJc w:val="left"/>
      <w:pPr>
        <w:ind w:left="2139" w:hanging="253"/>
      </w:pPr>
      <w:rPr>
        <w:rFonts w:hint="default"/>
        <w:lang w:val="uk-UA" w:eastAsia="en-US" w:bidi="ar-SA"/>
      </w:rPr>
    </w:lvl>
    <w:lvl w:ilvl="4" w:tplc="AC62A498">
      <w:numFmt w:val="bullet"/>
      <w:lvlText w:val="•"/>
      <w:lvlJc w:val="left"/>
      <w:pPr>
        <w:ind w:left="2832" w:hanging="253"/>
      </w:pPr>
      <w:rPr>
        <w:rFonts w:hint="default"/>
        <w:lang w:val="uk-UA" w:eastAsia="en-US" w:bidi="ar-SA"/>
      </w:rPr>
    </w:lvl>
    <w:lvl w:ilvl="5" w:tplc="DE8882DC">
      <w:numFmt w:val="bullet"/>
      <w:lvlText w:val="•"/>
      <w:lvlJc w:val="left"/>
      <w:pPr>
        <w:ind w:left="3526" w:hanging="253"/>
      </w:pPr>
      <w:rPr>
        <w:rFonts w:hint="default"/>
        <w:lang w:val="uk-UA" w:eastAsia="en-US" w:bidi="ar-SA"/>
      </w:rPr>
    </w:lvl>
    <w:lvl w:ilvl="6" w:tplc="9B1C2E72">
      <w:numFmt w:val="bullet"/>
      <w:lvlText w:val="•"/>
      <w:lvlJc w:val="left"/>
      <w:pPr>
        <w:ind w:left="4219" w:hanging="253"/>
      </w:pPr>
      <w:rPr>
        <w:rFonts w:hint="default"/>
        <w:lang w:val="uk-UA" w:eastAsia="en-US" w:bidi="ar-SA"/>
      </w:rPr>
    </w:lvl>
    <w:lvl w:ilvl="7" w:tplc="4674349E">
      <w:numFmt w:val="bullet"/>
      <w:lvlText w:val="•"/>
      <w:lvlJc w:val="left"/>
      <w:pPr>
        <w:ind w:left="4912" w:hanging="253"/>
      </w:pPr>
      <w:rPr>
        <w:rFonts w:hint="default"/>
        <w:lang w:val="uk-UA" w:eastAsia="en-US" w:bidi="ar-SA"/>
      </w:rPr>
    </w:lvl>
    <w:lvl w:ilvl="8" w:tplc="E52E9D46">
      <w:numFmt w:val="bullet"/>
      <w:lvlText w:val="•"/>
      <w:lvlJc w:val="left"/>
      <w:pPr>
        <w:ind w:left="5605" w:hanging="253"/>
      </w:pPr>
      <w:rPr>
        <w:rFonts w:hint="default"/>
        <w:lang w:val="uk-UA" w:eastAsia="en-US" w:bidi="ar-SA"/>
      </w:rPr>
    </w:lvl>
  </w:abstractNum>
  <w:abstractNum w:abstractNumId="8" w15:restartNumberingAfterBreak="0">
    <w:nsid w:val="5CB30FAF"/>
    <w:multiLevelType w:val="hybridMultilevel"/>
    <w:tmpl w:val="B7EA0E02"/>
    <w:lvl w:ilvl="0" w:tplc="0422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7257315A"/>
    <w:multiLevelType w:val="hybridMultilevel"/>
    <w:tmpl w:val="237C8F6C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572812423">
    <w:abstractNumId w:val="7"/>
  </w:num>
  <w:num w:numId="2" w16cid:durableId="1748305875">
    <w:abstractNumId w:val="3"/>
  </w:num>
  <w:num w:numId="3" w16cid:durableId="420491410">
    <w:abstractNumId w:val="0"/>
  </w:num>
  <w:num w:numId="4" w16cid:durableId="2030252681">
    <w:abstractNumId w:val="8"/>
  </w:num>
  <w:num w:numId="5" w16cid:durableId="1256591870">
    <w:abstractNumId w:val="9"/>
  </w:num>
  <w:num w:numId="6" w16cid:durableId="1701784466">
    <w:abstractNumId w:val="6"/>
  </w:num>
  <w:num w:numId="7" w16cid:durableId="1994211308">
    <w:abstractNumId w:val="2"/>
  </w:num>
  <w:num w:numId="8" w16cid:durableId="848058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3684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3217912">
    <w:abstractNumId w:val="4"/>
  </w:num>
  <w:num w:numId="11" w16cid:durableId="1129932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48"/>
    <w:rsid w:val="00003E0E"/>
    <w:rsid w:val="000041D6"/>
    <w:rsid w:val="000163B2"/>
    <w:rsid w:val="000848E2"/>
    <w:rsid w:val="000A0997"/>
    <w:rsid w:val="000C2F26"/>
    <w:rsid w:val="000D0531"/>
    <w:rsid w:val="000E36C4"/>
    <w:rsid w:val="000F2F86"/>
    <w:rsid w:val="00100011"/>
    <w:rsid w:val="00101D86"/>
    <w:rsid w:val="001215F9"/>
    <w:rsid w:val="001547E3"/>
    <w:rsid w:val="00183EFB"/>
    <w:rsid w:val="001842D5"/>
    <w:rsid w:val="00196BC8"/>
    <w:rsid w:val="001A5770"/>
    <w:rsid w:val="001C1081"/>
    <w:rsid w:val="001D4D25"/>
    <w:rsid w:val="001E55D1"/>
    <w:rsid w:val="002163B7"/>
    <w:rsid w:val="00224B1D"/>
    <w:rsid w:val="00263B5F"/>
    <w:rsid w:val="0026559F"/>
    <w:rsid w:val="0027456B"/>
    <w:rsid w:val="00283302"/>
    <w:rsid w:val="002840F7"/>
    <w:rsid w:val="002932B8"/>
    <w:rsid w:val="002B32BA"/>
    <w:rsid w:val="002C5081"/>
    <w:rsid w:val="002E117F"/>
    <w:rsid w:val="002E6A0E"/>
    <w:rsid w:val="002F1BBE"/>
    <w:rsid w:val="002F20C0"/>
    <w:rsid w:val="0030533A"/>
    <w:rsid w:val="003312D4"/>
    <w:rsid w:val="003340A8"/>
    <w:rsid w:val="003436A0"/>
    <w:rsid w:val="003547A6"/>
    <w:rsid w:val="00375896"/>
    <w:rsid w:val="003A257D"/>
    <w:rsid w:val="003C4849"/>
    <w:rsid w:val="004125F0"/>
    <w:rsid w:val="004324C4"/>
    <w:rsid w:val="00442B0B"/>
    <w:rsid w:val="00460799"/>
    <w:rsid w:val="00471847"/>
    <w:rsid w:val="00472B4E"/>
    <w:rsid w:val="004D121E"/>
    <w:rsid w:val="004D36DD"/>
    <w:rsid w:val="004E5585"/>
    <w:rsid w:val="004F2501"/>
    <w:rsid w:val="004F371F"/>
    <w:rsid w:val="005063E4"/>
    <w:rsid w:val="00515701"/>
    <w:rsid w:val="00515E48"/>
    <w:rsid w:val="00530B45"/>
    <w:rsid w:val="00531080"/>
    <w:rsid w:val="00537139"/>
    <w:rsid w:val="005644C2"/>
    <w:rsid w:val="00567D34"/>
    <w:rsid w:val="00585396"/>
    <w:rsid w:val="00592E5E"/>
    <w:rsid w:val="005C7B41"/>
    <w:rsid w:val="005D2702"/>
    <w:rsid w:val="005E7081"/>
    <w:rsid w:val="00622D00"/>
    <w:rsid w:val="00647AF2"/>
    <w:rsid w:val="00665D05"/>
    <w:rsid w:val="006A37BB"/>
    <w:rsid w:val="006D5E87"/>
    <w:rsid w:val="006F562E"/>
    <w:rsid w:val="00733D9C"/>
    <w:rsid w:val="00734CA5"/>
    <w:rsid w:val="007448EE"/>
    <w:rsid w:val="00755BE6"/>
    <w:rsid w:val="0076683D"/>
    <w:rsid w:val="00776790"/>
    <w:rsid w:val="00782AAF"/>
    <w:rsid w:val="00786C12"/>
    <w:rsid w:val="007A1EC3"/>
    <w:rsid w:val="007A7AA3"/>
    <w:rsid w:val="007B52FD"/>
    <w:rsid w:val="007E4A0C"/>
    <w:rsid w:val="00803CBA"/>
    <w:rsid w:val="00804A44"/>
    <w:rsid w:val="0080597F"/>
    <w:rsid w:val="008133D4"/>
    <w:rsid w:val="00816A20"/>
    <w:rsid w:val="00835ADE"/>
    <w:rsid w:val="0085295D"/>
    <w:rsid w:val="0085587A"/>
    <w:rsid w:val="008569FE"/>
    <w:rsid w:val="00865B73"/>
    <w:rsid w:val="00882DA0"/>
    <w:rsid w:val="008A1DB6"/>
    <w:rsid w:val="008B4ED4"/>
    <w:rsid w:val="008E527F"/>
    <w:rsid w:val="009045ED"/>
    <w:rsid w:val="00946AF9"/>
    <w:rsid w:val="009515F0"/>
    <w:rsid w:val="00962CA7"/>
    <w:rsid w:val="009C1B3D"/>
    <w:rsid w:val="009D36B3"/>
    <w:rsid w:val="009F01D4"/>
    <w:rsid w:val="009F3FE7"/>
    <w:rsid w:val="00A04BBA"/>
    <w:rsid w:val="00A45063"/>
    <w:rsid w:val="00A47FA1"/>
    <w:rsid w:val="00A57CD0"/>
    <w:rsid w:val="00A61427"/>
    <w:rsid w:val="00A70C61"/>
    <w:rsid w:val="00A93E49"/>
    <w:rsid w:val="00AB0CBE"/>
    <w:rsid w:val="00AC2FF5"/>
    <w:rsid w:val="00B019E9"/>
    <w:rsid w:val="00B12B9D"/>
    <w:rsid w:val="00B33950"/>
    <w:rsid w:val="00B445BD"/>
    <w:rsid w:val="00B515F4"/>
    <w:rsid w:val="00B574EA"/>
    <w:rsid w:val="00B80BB9"/>
    <w:rsid w:val="00B84174"/>
    <w:rsid w:val="00BB3050"/>
    <w:rsid w:val="00BC683F"/>
    <w:rsid w:val="00BD4C3F"/>
    <w:rsid w:val="00C15E16"/>
    <w:rsid w:val="00C35AC3"/>
    <w:rsid w:val="00C47DD5"/>
    <w:rsid w:val="00C50A40"/>
    <w:rsid w:val="00C83F63"/>
    <w:rsid w:val="00CA1372"/>
    <w:rsid w:val="00CA66D8"/>
    <w:rsid w:val="00CB619B"/>
    <w:rsid w:val="00CE6841"/>
    <w:rsid w:val="00CF440D"/>
    <w:rsid w:val="00D01F11"/>
    <w:rsid w:val="00D02E24"/>
    <w:rsid w:val="00D06956"/>
    <w:rsid w:val="00D11453"/>
    <w:rsid w:val="00D22BAA"/>
    <w:rsid w:val="00D601D7"/>
    <w:rsid w:val="00D671C8"/>
    <w:rsid w:val="00D71158"/>
    <w:rsid w:val="00D97BD1"/>
    <w:rsid w:val="00DC10D4"/>
    <w:rsid w:val="00DD4B04"/>
    <w:rsid w:val="00DE1ED9"/>
    <w:rsid w:val="00E100C2"/>
    <w:rsid w:val="00E10F91"/>
    <w:rsid w:val="00E171C1"/>
    <w:rsid w:val="00E37333"/>
    <w:rsid w:val="00E40950"/>
    <w:rsid w:val="00E42644"/>
    <w:rsid w:val="00E77E34"/>
    <w:rsid w:val="00E9102D"/>
    <w:rsid w:val="00E97C1B"/>
    <w:rsid w:val="00EA408F"/>
    <w:rsid w:val="00EA7CE5"/>
    <w:rsid w:val="00EB6579"/>
    <w:rsid w:val="00EC4452"/>
    <w:rsid w:val="00EE2895"/>
    <w:rsid w:val="00EE68C1"/>
    <w:rsid w:val="00F13BA9"/>
    <w:rsid w:val="00F23490"/>
    <w:rsid w:val="00F240F1"/>
    <w:rsid w:val="00F34BFF"/>
    <w:rsid w:val="00F54533"/>
    <w:rsid w:val="00F577F9"/>
    <w:rsid w:val="00FA1A30"/>
    <w:rsid w:val="00FA62EB"/>
    <w:rsid w:val="00FB6C48"/>
    <w:rsid w:val="00FB7DD3"/>
    <w:rsid w:val="00FC35BC"/>
    <w:rsid w:val="00FC6722"/>
    <w:rsid w:val="00FD756C"/>
    <w:rsid w:val="00FE0E47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15F0A"/>
  <w15:docId w15:val="{F245A62D-756B-4F1F-AE01-30FD4CB2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6C4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6C48"/>
    <w:rPr>
      <w:b/>
      <w:bCs/>
      <w:sz w:val="24"/>
      <w:szCs w:val="24"/>
    </w:rPr>
  </w:style>
  <w:style w:type="paragraph" w:styleId="a4">
    <w:name w:val="Title"/>
    <w:basedOn w:val="a"/>
    <w:uiPriority w:val="10"/>
    <w:qFormat/>
    <w:rsid w:val="00FB6C48"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FB6C48"/>
  </w:style>
  <w:style w:type="paragraph" w:customStyle="1" w:styleId="TableParagraph">
    <w:name w:val="Table Paragraph"/>
    <w:basedOn w:val="a"/>
    <w:uiPriority w:val="1"/>
    <w:qFormat/>
    <w:rsid w:val="00FB6C48"/>
    <w:pPr>
      <w:spacing w:before="60"/>
      <w:ind w:left="62"/>
    </w:pPr>
  </w:style>
  <w:style w:type="paragraph" w:styleId="a6">
    <w:name w:val="header"/>
    <w:basedOn w:val="a"/>
    <w:link w:val="a7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F01D4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F01D4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BB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47FA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7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sr.cnap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5300-F567-40DD-B94D-4F179680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Користувач</cp:lastModifiedBy>
  <cp:revision>130</cp:revision>
  <cp:lastPrinted>2023-10-25T05:35:00Z</cp:lastPrinted>
  <dcterms:created xsi:type="dcterms:W3CDTF">2023-09-12T09:57:00Z</dcterms:created>
  <dcterms:modified xsi:type="dcterms:W3CDTF">2024-04-11T05:16:00Z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2023-06-30T00:00:00Z</vt:filetime>
  </property>
</Properties>
</file>